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EC1FFC" w14:textId="77777777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ind w:left="-360" w:right="-810"/>
        <w:jc w:val="center"/>
        <w:textAlignment w:val="auto"/>
        <w:rPr>
          <w:rFonts w:ascii="Times" w:hAnsi="Times" w:cs="Tahoma"/>
          <w:sz w:val="28"/>
          <w:szCs w:val="28"/>
          <w:u w:val="single"/>
          <w:lang w:eastAsia="en-US"/>
        </w:rPr>
      </w:pPr>
      <w:r w:rsidRPr="006105BD">
        <w:rPr>
          <w:rFonts w:ascii="Times" w:hAnsi="Times" w:cs="Tahoma"/>
          <w:sz w:val="28"/>
          <w:szCs w:val="28"/>
          <w:u w:val="single"/>
          <w:lang w:eastAsia="en-US"/>
        </w:rPr>
        <w:t>NIELA GOODELLE</w:t>
      </w:r>
    </w:p>
    <w:p w14:paraId="5A93C8EF" w14:textId="77777777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ind w:left="-360" w:right="-810"/>
        <w:jc w:val="center"/>
        <w:textAlignment w:val="auto"/>
        <w:rPr>
          <w:rFonts w:ascii="Times" w:hAnsi="Times" w:cs="Tahoma"/>
          <w:sz w:val="28"/>
          <w:szCs w:val="28"/>
          <w:u w:val="single"/>
          <w:lang w:eastAsia="en-US"/>
        </w:rPr>
      </w:pPr>
    </w:p>
    <w:p w14:paraId="255E70D5" w14:textId="4B8C01A2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 w:rsidRPr="006105BD">
        <w:rPr>
          <w:rFonts w:ascii="Times" w:hAnsi="Times" w:cs="Tahoma"/>
          <w:sz w:val="28"/>
          <w:szCs w:val="28"/>
          <w:lang w:eastAsia="en-US"/>
        </w:rPr>
        <w:t>Late 19</w:t>
      </w:r>
      <w:r w:rsidRPr="006105BD">
        <w:rPr>
          <w:rFonts w:ascii="Times" w:hAnsi="Times" w:cs="Tahoma"/>
          <w:sz w:val="28"/>
          <w:szCs w:val="28"/>
          <w:vertAlign w:val="superscript"/>
          <w:lang w:eastAsia="en-US"/>
        </w:rPr>
        <w:t>th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 century – Goodells </w:t>
      </w:r>
      <w:r>
        <w:rPr>
          <w:rFonts w:ascii="Times" w:hAnsi="Times" w:cs="Tahoma"/>
          <w:sz w:val="28"/>
          <w:szCs w:val="28"/>
          <w:lang w:eastAsia="en-US"/>
        </w:rPr>
        <w:t xml:space="preserve">were 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prominent </w:t>
      </w:r>
      <w:r>
        <w:rPr>
          <w:rFonts w:ascii="Times" w:hAnsi="Times" w:cs="Tahoma"/>
          <w:sz w:val="28"/>
          <w:szCs w:val="28"/>
          <w:lang w:eastAsia="en-US"/>
        </w:rPr>
        <w:t xml:space="preserve">family </w:t>
      </w:r>
      <w:r w:rsidRPr="006105BD">
        <w:rPr>
          <w:rFonts w:ascii="Times" w:hAnsi="Times" w:cs="Tahoma"/>
          <w:sz w:val="28"/>
          <w:szCs w:val="28"/>
          <w:lang w:eastAsia="en-US"/>
        </w:rPr>
        <w:t>in Decatur</w:t>
      </w:r>
      <w:r>
        <w:rPr>
          <w:rFonts w:ascii="Times" w:hAnsi="Times" w:cs="Tahoma"/>
          <w:sz w:val="28"/>
          <w:szCs w:val="28"/>
          <w:lang w:eastAsia="en-US"/>
        </w:rPr>
        <w:br/>
        <w:t xml:space="preserve">They werte </w:t>
      </w:r>
      <w:r w:rsidRPr="006105BD">
        <w:rPr>
          <w:rFonts w:ascii="Times" w:hAnsi="Times" w:cs="Tahoma"/>
          <w:sz w:val="28"/>
          <w:szCs w:val="28"/>
          <w:lang w:eastAsia="en-US"/>
        </w:rPr>
        <w:t>farmers, business</w:t>
      </w:r>
      <w:r>
        <w:rPr>
          <w:rFonts w:ascii="Times" w:hAnsi="Times" w:cs="Tahoma"/>
          <w:sz w:val="28"/>
          <w:szCs w:val="28"/>
          <w:lang w:eastAsia="en-US"/>
        </w:rPr>
        <w:t>men</w:t>
      </w:r>
      <w:r w:rsidRPr="006105BD">
        <w:rPr>
          <w:rFonts w:ascii="Times" w:hAnsi="Times" w:cs="Tahoma"/>
          <w:sz w:val="28"/>
          <w:szCs w:val="28"/>
          <w:lang w:eastAsia="en-US"/>
        </w:rPr>
        <w:t>, public officials, politicians</w:t>
      </w:r>
    </w:p>
    <w:p w14:paraId="55182F14" w14:textId="32927D65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>
        <w:rPr>
          <w:rFonts w:ascii="Times" w:hAnsi="Times" w:cs="Tahoma"/>
          <w:sz w:val="28"/>
          <w:szCs w:val="28"/>
          <w:lang w:eastAsia="en-US"/>
        </w:rPr>
        <w:t>Niela moved to Worcester in 1890</w:t>
      </w:r>
    </w:p>
    <w:p w14:paraId="09E8C93F" w14:textId="524EC2C2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>
        <w:rPr>
          <w:rFonts w:ascii="Times" w:hAnsi="Times" w:cs="Tahoma"/>
          <w:sz w:val="28"/>
          <w:szCs w:val="28"/>
          <w:lang w:eastAsia="en-US"/>
        </w:rPr>
        <w:t xml:space="preserve">1910 Sept. 8 nee Helen Goodelle in Worcester; </w:t>
      </w:r>
      <w:r w:rsidRPr="006105BD">
        <w:rPr>
          <w:rFonts w:ascii="Times" w:hAnsi="Times" w:cs="Tahoma"/>
          <w:sz w:val="28"/>
          <w:szCs w:val="28"/>
          <w:lang w:eastAsia="en-US"/>
        </w:rPr>
        <w:t>studied piano; 1</w:t>
      </w:r>
      <w:r w:rsidRPr="006105BD">
        <w:rPr>
          <w:rFonts w:ascii="Times" w:hAnsi="Times" w:cs="Tahoma"/>
          <w:sz w:val="28"/>
          <w:szCs w:val="28"/>
          <w:vertAlign w:val="superscript"/>
          <w:lang w:eastAsia="en-US"/>
        </w:rPr>
        <w:t>st</w:t>
      </w:r>
      <w:r>
        <w:rPr>
          <w:rFonts w:ascii="Times" w:hAnsi="Times" w:cs="Tahoma"/>
          <w:sz w:val="28"/>
          <w:szCs w:val="28"/>
          <w:lang w:eastAsia="en-US"/>
        </w:rPr>
        <w:t xml:space="preserve"> concert at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 </w:t>
      </w:r>
      <w:r>
        <w:rPr>
          <w:rFonts w:ascii="Times" w:hAnsi="Times" w:cs="Tahoma"/>
          <w:sz w:val="28"/>
          <w:szCs w:val="28"/>
          <w:lang w:eastAsia="en-US"/>
        </w:rPr>
        <w:t>siz yrs old</w:t>
      </w:r>
    </w:p>
    <w:p w14:paraId="4127F21E" w14:textId="67283D2F" w:rsid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 w:rsidRPr="006105BD">
        <w:rPr>
          <w:rFonts w:ascii="Times" w:hAnsi="Times" w:cs="Tahoma"/>
          <w:sz w:val="28"/>
          <w:szCs w:val="28"/>
          <w:lang w:eastAsia="en-US"/>
        </w:rPr>
        <w:t>1924 part of family moved to Fla; Helen follows</w:t>
      </w:r>
      <w:r>
        <w:rPr>
          <w:rFonts w:ascii="Times" w:hAnsi="Times" w:cs="Tahoma"/>
          <w:sz w:val="28"/>
          <w:szCs w:val="28"/>
          <w:lang w:eastAsia="en-US"/>
        </w:rPr>
        <w:t xml:space="preserve">; </w:t>
      </w:r>
      <w:r w:rsidRPr="006105BD">
        <w:rPr>
          <w:rFonts w:ascii="Times" w:hAnsi="Times" w:cs="Tahoma"/>
          <w:sz w:val="28"/>
          <w:szCs w:val="28"/>
          <w:lang w:eastAsia="en-US"/>
        </w:rPr>
        <w:t>grad</w:t>
      </w:r>
      <w:r>
        <w:rPr>
          <w:rFonts w:ascii="Times" w:hAnsi="Times" w:cs="Tahoma"/>
          <w:sz w:val="28"/>
          <w:szCs w:val="28"/>
          <w:lang w:eastAsia="en-US"/>
        </w:rPr>
        <w:t>uates St Petersburg, FL high school</w:t>
      </w:r>
    </w:p>
    <w:p w14:paraId="46850092" w14:textId="487E96A0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>
        <w:rPr>
          <w:rFonts w:ascii="Times" w:hAnsi="Times" w:cs="Tahoma"/>
          <w:sz w:val="28"/>
          <w:szCs w:val="28"/>
          <w:lang w:eastAsia="en-US"/>
        </w:rPr>
        <w:t xml:space="preserve">Started 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Stock theater; learned to sing &amp; accompany </w:t>
      </w:r>
      <w:r>
        <w:rPr>
          <w:rFonts w:ascii="Times" w:hAnsi="Times" w:cs="Tahoma"/>
          <w:sz w:val="28"/>
          <w:szCs w:val="28"/>
          <w:lang w:eastAsia="en-US"/>
        </w:rPr>
        <w:t>herself on piano; M</w:t>
      </w:r>
      <w:r w:rsidRPr="006105BD">
        <w:rPr>
          <w:rFonts w:ascii="Times" w:hAnsi="Times" w:cs="Tahoma"/>
          <w:sz w:val="28"/>
          <w:szCs w:val="28"/>
          <w:lang w:eastAsia="en-US"/>
        </w:rPr>
        <w:t>astered blues genre</w:t>
      </w:r>
    </w:p>
    <w:p w14:paraId="2CEC45E3" w14:textId="355B86B9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 w:rsidRPr="006105BD">
        <w:rPr>
          <w:rFonts w:ascii="Times" w:hAnsi="Times" w:cs="Tahoma"/>
          <w:sz w:val="28"/>
          <w:szCs w:val="28"/>
          <w:lang w:eastAsia="en-US"/>
        </w:rPr>
        <w:t>NYC show bus</w:t>
      </w:r>
      <w:r>
        <w:rPr>
          <w:rFonts w:ascii="Times" w:hAnsi="Times" w:cs="Tahoma"/>
          <w:sz w:val="28"/>
          <w:szCs w:val="28"/>
          <w:lang w:eastAsia="en-US"/>
        </w:rPr>
        <w:t>iness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 mogul discovers </w:t>
      </w:r>
      <w:r>
        <w:rPr>
          <w:rFonts w:ascii="Times" w:hAnsi="Times" w:cs="Tahoma"/>
          <w:sz w:val="28"/>
          <w:szCs w:val="28"/>
          <w:lang w:eastAsia="en-US"/>
        </w:rPr>
        <w:t xml:space="preserve">her 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at </w:t>
      </w:r>
      <w:r>
        <w:rPr>
          <w:rFonts w:ascii="Times" w:hAnsi="Times" w:cs="Tahoma"/>
          <w:sz w:val="28"/>
          <w:szCs w:val="28"/>
          <w:lang w:eastAsia="en-US"/>
        </w:rPr>
        <w:t xml:space="preserve">a </w:t>
      </w:r>
      <w:r w:rsidRPr="006105BD">
        <w:rPr>
          <w:rFonts w:ascii="Times" w:hAnsi="Times" w:cs="Tahoma"/>
          <w:sz w:val="28"/>
          <w:szCs w:val="28"/>
          <w:lang w:eastAsia="en-US"/>
        </w:rPr>
        <w:t>high soc</w:t>
      </w:r>
      <w:r>
        <w:rPr>
          <w:rFonts w:ascii="Times" w:hAnsi="Times" w:cs="Tahoma"/>
          <w:sz w:val="28"/>
          <w:szCs w:val="28"/>
          <w:lang w:eastAsia="en-US"/>
        </w:rPr>
        <w:t>iety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 event  </w:t>
      </w:r>
    </w:p>
    <w:p w14:paraId="7002AC63" w14:textId="3092782F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 w:rsidRPr="006105BD">
        <w:rPr>
          <w:rFonts w:ascii="Times" w:hAnsi="Times" w:cs="Tahoma"/>
          <w:sz w:val="28"/>
          <w:szCs w:val="28"/>
          <w:lang w:eastAsia="en-US"/>
        </w:rPr>
        <w:t>1930 began professional vocal career</w:t>
      </w:r>
      <w:r>
        <w:rPr>
          <w:rFonts w:ascii="Times" w:hAnsi="Times" w:cs="Tahoma"/>
          <w:sz w:val="28"/>
          <w:szCs w:val="28"/>
          <w:lang w:eastAsia="en-US"/>
        </w:rPr>
        <w:t xml:space="preserve">; 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sang/piano series on </w:t>
      </w:r>
      <w:r>
        <w:rPr>
          <w:rFonts w:ascii="Times" w:hAnsi="Times" w:cs="Tahoma"/>
          <w:sz w:val="28"/>
          <w:szCs w:val="28"/>
          <w:lang w:eastAsia="en-US"/>
        </w:rPr>
        <w:t>the radio (</w:t>
      </w:r>
      <w:r w:rsidRPr="006105BD">
        <w:rPr>
          <w:rFonts w:ascii="Times" w:hAnsi="Times" w:cs="Tahoma"/>
          <w:sz w:val="28"/>
          <w:szCs w:val="28"/>
          <w:lang w:eastAsia="en-US"/>
        </w:rPr>
        <w:t>WJZ</w:t>
      </w:r>
      <w:r>
        <w:rPr>
          <w:rFonts w:ascii="Times" w:hAnsi="Times" w:cs="Tahoma"/>
          <w:sz w:val="28"/>
          <w:szCs w:val="28"/>
          <w:lang w:eastAsia="en-US"/>
        </w:rPr>
        <w:t>)</w:t>
      </w:r>
      <w:r w:rsidRPr="006105BD">
        <w:rPr>
          <w:rFonts w:ascii="Times" w:hAnsi="Times" w:cs="Tahoma"/>
          <w:sz w:val="28"/>
          <w:szCs w:val="28"/>
          <w:lang w:eastAsia="en-US"/>
        </w:rPr>
        <w:tab/>
      </w:r>
      <w:r>
        <w:rPr>
          <w:rFonts w:ascii="Times" w:hAnsi="Times" w:cs="Tahoma"/>
          <w:sz w:val="28"/>
          <w:szCs w:val="28"/>
          <w:lang w:eastAsia="en-US"/>
        </w:rPr>
        <w:t xml:space="preserve">and 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musical comedy reviews on Broadway </w:t>
      </w:r>
    </w:p>
    <w:p w14:paraId="319C5816" w14:textId="7E195FFD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 w:rsidRPr="006105BD">
        <w:rPr>
          <w:rFonts w:ascii="Times" w:hAnsi="Times" w:cs="Tahoma"/>
          <w:sz w:val="28"/>
          <w:szCs w:val="28"/>
          <w:lang w:eastAsia="en-US"/>
        </w:rPr>
        <w:t xml:space="preserve">1935 Hollywood film debut w/company now Paramount; </w:t>
      </w:r>
      <w:r>
        <w:rPr>
          <w:rFonts w:ascii="Times" w:hAnsi="Times" w:cs="Tahoma"/>
          <w:sz w:val="28"/>
          <w:szCs w:val="28"/>
          <w:lang w:eastAsia="en-US"/>
        </w:rPr>
        <w:t xml:space="preserve">made a </w:t>
      </w:r>
      <w:r w:rsidRPr="006105BD">
        <w:rPr>
          <w:rFonts w:ascii="Times" w:hAnsi="Times" w:cs="Tahoma"/>
          <w:sz w:val="28"/>
          <w:szCs w:val="28"/>
          <w:lang w:eastAsia="en-US"/>
        </w:rPr>
        <w:t>dozen short movies</w:t>
      </w:r>
    </w:p>
    <w:p w14:paraId="55EC233A" w14:textId="77777777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 w:rsidRPr="006105BD">
        <w:rPr>
          <w:rFonts w:ascii="Times" w:hAnsi="Times" w:cs="Tahoma"/>
          <w:sz w:val="28"/>
          <w:szCs w:val="28"/>
          <w:lang w:eastAsia="en-US"/>
        </w:rPr>
        <w:t>1935 NBC musical review w/Walter Winchell, Ed Wynn</w:t>
      </w:r>
    </w:p>
    <w:p w14:paraId="0764D08A" w14:textId="15F663FC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 w:rsidRPr="006105BD">
        <w:rPr>
          <w:rFonts w:ascii="Times" w:hAnsi="Times" w:cs="Tahoma"/>
          <w:sz w:val="28"/>
          <w:szCs w:val="28"/>
          <w:lang w:eastAsia="en-US"/>
        </w:rPr>
        <w:t>1936 own hour-long radio show on NBC</w:t>
      </w:r>
      <w:r>
        <w:rPr>
          <w:rFonts w:ascii="Times" w:hAnsi="Times" w:cs="Tahoma"/>
          <w:sz w:val="28"/>
          <w:szCs w:val="28"/>
          <w:lang w:eastAsia="en-US"/>
        </w:rPr>
        <w:br/>
      </w:r>
      <w:r w:rsidRPr="006105BD">
        <w:rPr>
          <w:rFonts w:ascii="Times" w:hAnsi="Times" w:cs="Tahoma"/>
          <w:sz w:val="28"/>
          <w:szCs w:val="28"/>
          <w:lang w:eastAsia="en-US"/>
        </w:rPr>
        <w:t>“Who's Who in Radio” calls her “most beautiful girl on airwaves”</w:t>
      </w:r>
      <w:r>
        <w:rPr>
          <w:rFonts w:ascii="Times" w:hAnsi="Times" w:cs="Tahoma"/>
          <w:sz w:val="28"/>
          <w:szCs w:val="28"/>
          <w:lang w:eastAsia="en-US"/>
        </w:rPr>
        <w:br/>
      </w:r>
      <w:r w:rsidRPr="006105BD">
        <w:rPr>
          <w:rFonts w:ascii="Times" w:hAnsi="Times" w:cs="Tahoma"/>
          <w:sz w:val="28"/>
          <w:szCs w:val="28"/>
          <w:lang w:eastAsia="en-US"/>
        </w:rPr>
        <w:t>Ziegfeld Follies</w:t>
      </w:r>
      <w:r>
        <w:rPr>
          <w:rFonts w:ascii="Times" w:hAnsi="Times" w:cs="Tahoma"/>
          <w:sz w:val="28"/>
          <w:szCs w:val="28"/>
          <w:lang w:eastAsia="en-US"/>
        </w:rPr>
        <w:t xml:space="preserve"> 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voted </w:t>
      </w:r>
      <w:r>
        <w:rPr>
          <w:rFonts w:ascii="Times" w:hAnsi="Times" w:cs="Tahoma"/>
          <w:sz w:val="28"/>
          <w:szCs w:val="28"/>
          <w:lang w:eastAsia="en-US"/>
        </w:rPr>
        <w:t xml:space="preserve">her </w:t>
      </w:r>
      <w:r w:rsidRPr="006105BD">
        <w:rPr>
          <w:rFonts w:ascii="Times" w:hAnsi="Times" w:cs="Tahoma"/>
          <w:sz w:val="28"/>
          <w:szCs w:val="28"/>
          <w:lang w:eastAsia="en-US"/>
        </w:rPr>
        <w:t>“Queen of Radio” by Ohio St student body</w:t>
      </w:r>
    </w:p>
    <w:p w14:paraId="55B2673B" w14:textId="0189FEA2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 w:rsidRPr="006105BD">
        <w:rPr>
          <w:rFonts w:ascii="Times" w:hAnsi="Times" w:cs="Tahoma"/>
          <w:sz w:val="28"/>
          <w:szCs w:val="28"/>
          <w:lang w:eastAsia="en-US"/>
        </w:rPr>
        <w:t xml:space="preserve">By that time, friend said  name “reeked of kitchen;” </w:t>
      </w:r>
      <w:r>
        <w:rPr>
          <w:rFonts w:ascii="Times" w:hAnsi="Times" w:cs="Tahoma"/>
          <w:sz w:val="28"/>
          <w:szCs w:val="28"/>
          <w:lang w:eastAsia="en-US"/>
        </w:rPr>
        <w:t xml:space="preserve">so needed to </w:t>
      </w:r>
      <w:r w:rsidRPr="006105BD">
        <w:rPr>
          <w:rFonts w:ascii="Times" w:hAnsi="Times" w:cs="Tahoma"/>
          <w:sz w:val="28"/>
          <w:szCs w:val="28"/>
          <w:lang w:eastAsia="en-US"/>
        </w:rPr>
        <w:t>lose small-town origin</w:t>
      </w:r>
      <w:r>
        <w:rPr>
          <w:rFonts w:ascii="Times" w:hAnsi="Times" w:cs="Tahoma"/>
          <w:sz w:val="28"/>
          <w:szCs w:val="28"/>
          <w:lang w:eastAsia="en-US"/>
        </w:rPr>
        <w:t xml:space="preserve">; </w:t>
      </w:r>
      <w:r w:rsidRPr="006105BD">
        <w:rPr>
          <w:rFonts w:ascii="Times" w:hAnsi="Times" w:cs="Tahoma"/>
          <w:sz w:val="28"/>
          <w:szCs w:val="28"/>
          <w:lang w:eastAsia="en-US"/>
        </w:rPr>
        <w:t>turned “Helen” around, added “e”</w:t>
      </w:r>
    </w:p>
    <w:p w14:paraId="031C018D" w14:textId="006A5844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 w:rsidRPr="006105BD">
        <w:rPr>
          <w:rFonts w:ascii="Times" w:hAnsi="Times" w:cs="Tahoma"/>
          <w:sz w:val="28"/>
          <w:szCs w:val="28"/>
          <w:lang w:eastAsia="en-US"/>
        </w:rPr>
        <w:t>1937 – turned down marriage proposal from Rudy Vallee</w:t>
      </w:r>
      <w:r>
        <w:rPr>
          <w:rFonts w:ascii="Times" w:hAnsi="Times" w:cs="Tahoma"/>
          <w:sz w:val="28"/>
          <w:szCs w:val="28"/>
          <w:lang w:eastAsia="en-US"/>
        </w:rPr>
        <w:br/>
        <w:t xml:space="preserve">(I did) 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“not believe he would ever be </w:t>
      </w:r>
      <w:r>
        <w:rPr>
          <w:rFonts w:ascii="Times" w:hAnsi="Times" w:cs="Tahoma"/>
          <w:sz w:val="28"/>
          <w:szCs w:val="28"/>
          <w:lang w:eastAsia="en-US"/>
        </w:rPr>
        <w:t xml:space="preserve">an 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ideal mate” </w:t>
      </w:r>
    </w:p>
    <w:p w14:paraId="64744122" w14:textId="59B369C1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>
        <w:rPr>
          <w:rFonts w:ascii="Times" w:hAnsi="Times" w:cs="Tahoma"/>
          <w:sz w:val="28"/>
          <w:szCs w:val="28"/>
          <w:lang w:eastAsia="en-US"/>
        </w:rPr>
        <w:t xml:space="preserve">1938: 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 </w:t>
      </w:r>
      <w:r>
        <w:rPr>
          <w:rFonts w:ascii="Times" w:hAnsi="Times" w:cs="Tahoma"/>
          <w:sz w:val="28"/>
          <w:szCs w:val="28"/>
          <w:lang w:eastAsia="en-US"/>
        </w:rPr>
        <w:t xml:space="preserve">had an 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episode on </w:t>
      </w:r>
      <w:r>
        <w:rPr>
          <w:rFonts w:ascii="Times" w:hAnsi="Times" w:cs="Tahoma"/>
          <w:sz w:val="28"/>
          <w:szCs w:val="28"/>
          <w:lang w:eastAsia="en-US"/>
        </w:rPr>
        <w:t xml:space="preserve">the </w:t>
      </w:r>
      <w:r w:rsidRPr="006105BD">
        <w:rPr>
          <w:rFonts w:ascii="Times" w:hAnsi="Times" w:cs="Tahoma"/>
          <w:sz w:val="28"/>
          <w:szCs w:val="28"/>
          <w:lang w:eastAsia="en-US"/>
        </w:rPr>
        <w:t>TV series “Cabaret”</w:t>
      </w:r>
    </w:p>
    <w:p w14:paraId="4DF705E5" w14:textId="4526853A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>
        <w:rPr>
          <w:rFonts w:ascii="Times" w:hAnsi="Times" w:cs="Tahoma"/>
          <w:sz w:val="28"/>
          <w:szCs w:val="28"/>
          <w:lang w:eastAsia="en-US"/>
        </w:rPr>
        <w:t xml:space="preserve">1939: 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 singing at Palm Island Casino, Hollywood FL</w:t>
      </w:r>
      <w:r>
        <w:rPr>
          <w:rFonts w:ascii="Times" w:hAnsi="Times" w:cs="Tahoma"/>
          <w:sz w:val="28"/>
          <w:szCs w:val="28"/>
          <w:lang w:eastAsia="en-US"/>
        </w:rPr>
        <w:t xml:space="preserve">; </w:t>
      </w:r>
      <w:r w:rsidRPr="006105BD">
        <w:rPr>
          <w:rFonts w:ascii="Times" w:hAnsi="Times" w:cs="Tahoma"/>
          <w:sz w:val="28"/>
          <w:szCs w:val="28"/>
          <w:lang w:eastAsia="en-US"/>
        </w:rPr>
        <w:t>met surgeon Dr Minton Hartz of Evansville IN; set-up by uncle/aunt</w:t>
      </w:r>
    </w:p>
    <w:p w14:paraId="4EEE3148" w14:textId="59D5A814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 w:rsidRPr="006105BD">
        <w:rPr>
          <w:rFonts w:ascii="Times" w:hAnsi="Times" w:cs="Tahoma"/>
          <w:sz w:val="28"/>
          <w:szCs w:val="28"/>
          <w:lang w:eastAsia="en-US"/>
        </w:rPr>
        <w:t>1940 m. West Palm Beach; gown copy of Scarlett O'Hara in G</w:t>
      </w:r>
      <w:r>
        <w:rPr>
          <w:rFonts w:ascii="Times" w:hAnsi="Times" w:cs="Tahoma"/>
          <w:sz w:val="28"/>
          <w:szCs w:val="28"/>
          <w:lang w:eastAsia="en-US"/>
        </w:rPr>
        <w:t>one with the Wind; h</w:t>
      </w:r>
      <w:r w:rsidRPr="006105BD">
        <w:rPr>
          <w:rFonts w:ascii="Times" w:hAnsi="Times" w:cs="Tahoma"/>
          <w:sz w:val="28"/>
          <w:szCs w:val="28"/>
          <w:lang w:eastAsia="en-US"/>
        </w:rPr>
        <w:t>oneymoon Havana, Cuba</w:t>
      </w:r>
    </w:p>
    <w:p w14:paraId="4DEB67C5" w14:textId="1E3AF90A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 w:rsidRPr="006105BD">
        <w:rPr>
          <w:rFonts w:ascii="Times" w:hAnsi="Times" w:cs="Tahoma"/>
          <w:sz w:val="28"/>
          <w:szCs w:val="28"/>
          <w:lang w:eastAsia="en-US"/>
        </w:rPr>
        <w:t>End of career, nat'l and internat'l known accomplished artist</w:t>
      </w:r>
      <w:r>
        <w:rPr>
          <w:rFonts w:ascii="Times" w:hAnsi="Times" w:cs="Tahoma"/>
          <w:sz w:val="28"/>
          <w:szCs w:val="28"/>
          <w:lang w:eastAsia="en-US"/>
        </w:rPr>
        <w:br/>
      </w:r>
      <w:r w:rsidRPr="006105BD">
        <w:rPr>
          <w:rFonts w:ascii="Times" w:hAnsi="Times" w:cs="Tahoma"/>
          <w:sz w:val="28"/>
          <w:szCs w:val="28"/>
          <w:lang w:eastAsia="en-US"/>
        </w:rPr>
        <w:t>probably most famous person ever born in Wor</w:t>
      </w:r>
    </w:p>
    <w:p w14:paraId="5AF8CA67" w14:textId="77777777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 w:rsidRPr="006105BD">
        <w:rPr>
          <w:rFonts w:ascii="Times" w:hAnsi="Times" w:cs="Tahoma"/>
          <w:sz w:val="28"/>
          <w:szCs w:val="28"/>
          <w:lang w:eastAsia="en-US"/>
        </w:rPr>
        <w:t>Evansville; country club, played bridge, small theatre productions</w:t>
      </w:r>
    </w:p>
    <w:p w14:paraId="2EE26FA2" w14:textId="354654FA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>
        <w:rPr>
          <w:rFonts w:ascii="Times" w:hAnsi="Times" w:cs="Tahoma"/>
          <w:sz w:val="28"/>
          <w:szCs w:val="28"/>
          <w:lang w:eastAsia="en-US"/>
        </w:rPr>
        <w:t xml:space="preserve">She had </w:t>
      </w:r>
      <w:r w:rsidRPr="006105BD">
        <w:rPr>
          <w:rFonts w:ascii="Times" w:hAnsi="Times" w:cs="Tahoma"/>
          <w:sz w:val="28"/>
          <w:szCs w:val="28"/>
          <w:lang w:eastAsia="en-US"/>
        </w:rPr>
        <w:t>3 children; visit</w:t>
      </w:r>
      <w:r>
        <w:rPr>
          <w:rFonts w:ascii="Times" w:hAnsi="Times" w:cs="Tahoma"/>
          <w:sz w:val="28"/>
          <w:szCs w:val="28"/>
          <w:lang w:eastAsia="en-US"/>
        </w:rPr>
        <w:t>ed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 Wor</w:t>
      </w:r>
      <w:r>
        <w:rPr>
          <w:rFonts w:ascii="Times" w:hAnsi="Times" w:cs="Tahoma"/>
          <w:sz w:val="28"/>
          <w:szCs w:val="28"/>
          <w:lang w:eastAsia="en-US"/>
        </w:rPr>
        <w:t>cester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 in </w:t>
      </w:r>
      <w:r>
        <w:rPr>
          <w:rFonts w:ascii="Times" w:hAnsi="Times" w:cs="Tahoma"/>
          <w:sz w:val="28"/>
          <w:szCs w:val="28"/>
          <w:lang w:eastAsia="en-US"/>
        </w:rPr>
        <w:t xml:space="preserve">the </w:t>
      </w:r>
      <w:r w:rsidRPr="006105BD">
        <w:rPr>
          <w:rFonts w:ascii="Times" w:hAnsi="Times" w:cs="Tahoma"/>
          <w:sz w:val="28"/>
          <w:szCs w:val="28"/>
          <w:lang w:eastAsia="en-US"/>
        </w:rPr>
        <w:t>summer;</w:t>
      </w:r>
      <w:r>
        <w:rPr>
          <w:rFonts w:ascii="Times" w:hAnsi="Times" w:cs="Tahoma"/>
          <w:sz w:val="28"/>
          <w:szCs w:val="28"/>
          <w:lang w:eastAsia="en-US"/>
        </w:rPr>
        <w:br/>
        <w:t>T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win son Daniel </w:t>
      </w:r>
      <w:r>
        <w:rPr>
          <w:rFonts w:ascii="Times" w:hAnsi="Times" w:cs="Tahoma"/>
          <w:sz w:val="28"/>
          <w:szCs w:val="28"/>
          <w:lang w:eastAsia="en-US"/>
        </w:rPr>
        <w:t xml:space="preserve">was 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killed </w:t>
      </w:r>
      <w:r>
        <w:rPr>
          <w:rFonts w:ascii="Times" w:hAnsi="Times" w:cs="Tahoma"/>
          <w:sz w:val="28"/>
          <w:szCs w:val="28"/>
          <w:lang w:eastAsia="en-US"/>
        </w:rPr>
        <w:t xml:space="preserve">in a car accident at </w:t>
      </w:r>
      <w:r w:rsidRPr="006105BD">
        <w:rPr>
          <w:rFonts w:ascii="Times" w:hAnsi="Times" w:cs="Tahoma"/>
          <w:sz w:val="28"/>
          <w:szCs w:val="28"/>
          <w:lang w:eastAsia="en-US"/>
        </w:rPr>
        <w:t>18</w:t>
      </w:r>
    </w:p>
    <w:p w14:paraId="3FE1659B" w14:textId="11306C5C" w:rsidR="006105BD" w:rsidRPr="006105BD" w:rsidRDefault="006105BD" w:rsidP="006105BD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 w:cs="Tahoma"/>
          <w:sz w:val="28"/>
          <w:szCs w:val="28"/>
          <w:lang w:eastAsia="en-US"/>
        </w:rPr>
      </w:pPr>
      <w:r w:rsidRPr="006105BD">
        <w:rPr>
          <w:rFonts w:ascii="Times" w:hAnsi="Times" w:cs="Tahoma"/>
          <w:sz w:val="28"/>
          <w:szCs w:val="28"/>
          <w:lang w:eastAsia="en-US"/>
        </w:rPr>
        <w:t>1988 died; bur</w:t>
      </w:r>
      <w:r>
        <w:rPr>
          <w:rFonts w:ascii="Times" w:hAnsi="Times" w:cs="Tahoma"/>
          <w:sz w:val="28"/>
          <w:szCs w:val="28"/>
          <w:lang w:eastAsia="en-US"/>
        </w:rPr>
        <w:t>ied in</w:t>
      </w:r>
      <w:r w:rsidRPr="006105BD">
        <w:rPr>
          <w:rFonts w:ascii="Times" w:hAnsi="Times" w:cs="Tahoma"/>
          <w:sz w:val="28"/>
          <w:szCs w:val="28"/>
          <w:lang w:eastAsia="en-US"/>
        </w:rPr>
        <w:t xml:space="preserve"> family mausoleum St. Joseph's Cem</w:t>
      </w:r>
      <w:r>
        <w:rPr>
          <w:rFonts w:ascii="Times" w:hAnsi="Times" w:cs="Tahoma"/>
          <w:sz w:val="28"/>
          <w:szCs w:val="28"/>
          <w:lang w:eastAsia="en-US"/>
        </w:rPr>
        <w:t>etery</w:t>
      </w:r>
      <w:r w:rsidRPr="006105BD">
        <w:rPr>
          <w:rFonts w:ascii="Times" w:hAnsi="Times" w:cs="Tahoma"/>
          <w:sz w:val="28"/>
          <w:szCs w:val="28"/>
          <w:lang w:eastAsia="en-US"/>
        </w:rPr>
        <w:t>, Evansville</w:t>
      </w:r>
      <w:r>
        <w:rPr>
          <w:rFonts w:ascii="Times" w:hAnsi="Times" w:cs="Tahoma"/>
          <w:sz w:val="28"/>
          <w:szCs w:val="28"/>
          <w:lang w:eastAsia="en-US"/>
        </w:rPr>
        <w:t>, IL</w:t>
      </w:r>
    </w:p>
    <w:p w14:paraId="384FD2FA" w14:textId="070E2EA4" w:rsidR="006105BD" w:rsidRPr="006105BD" w:rsidRDefault="006105BD" w:rsidP="00B9348F">
      <w:pPr>
        <w:widowControl w:val="0"/>
        <w:suppressAutoHyphens w:val="0"/>
        <w:overflowPunct/>
        <w:autoSpaceDN w:val="0"/>
        <w:adjustRightInd w:val="0"/>
        <w:spacing w:after="120"/>
        <w:ind w:right="-806" w:hanging="360"/>
        <w:textAlignment w:val="auto"/>
        <w:rPr>
          <w:rFonts w:ascii="Times" w:hAnsi="Times"/>
        </w:rPr>
      </w:pPr>
      <w:r w:rsidRPr="006105BD">
        <w:rPr>
          <w:rFonts w:ascii="Times" w:hAnsi="Times" w:cs="Tahoma"/>
          <w:sz w:val="28"/>
          <w:szCs w:val="28"/>
          <w:lang w:eastAsia="en-US"/>
        </w:rPr>
        <w:t xml:space="preserve">Other Goodells </w:t>
      </w:r>
      <w:r w:rsidR="00B9348F">
        <w:rPr>
          <w:rFonts w:ascii="Times" w:hAnsi="Times" w:cs="Tahoma"/>
          <w:sz w:val="28"/>
          <w:szCs w:val="28"/>
          <w:lang w:eastAsia="en-US"/>
        </w:rPr>
        <w:t xml:space="preserve">are </w:t>
      </w:r>
      <w:r w:rsidRPr="006105BD">
        <w:rPr>
          <w:rFonts w:ascii="Times" w:hAnsi="Times" w:cs="Tahoma"/>
          <w:sz w:val="28"/>
          <w:szCs w:val="28"/>
          <w:lang w:eastAsia="en-US"/>
        </w:rPr>
        <w:t>bur</w:t>
      </w:r>
      <w:r w:rsidR="00B9348F">
        <w:rPr>
          <w:rFonts w:ascii="Times" w:hAnsi="Times" w:cs="Tahoma"/>
          <w:sz w:val="28"/>
          <w:szCs w:val="28"/>
          <w:lang w:eastAsia="en-US"/>
        </w:rPr>
        <w:t>ied in Worcester</w:t>
      </w:r>
      <w:bookmarkStart w:id="0" w:name="_GoBack"/>
      <w:bookmarkEnd w:id="0"/>
    </w:p>
    <w:sectPr w:rsidR="006105BD" w:rsidRPr="006105BD" w:rsidSect="006105BD">
      <w:pgSz w:w="12240" w:h="15840"/>
      <w:pgMar w:top="81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Microsoft YaHei">
    <w:charset w:val="00"/>
    <w:family w:val="auto"/>
    <w:pitch w:val="variable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518"/>
      <w:numFmt w:val="decimal"/>
      <w:lvlText w:val="(%1) "/>
      <w:lvlJc w:val="left"/>
      <w:pPr>
        <w:tabs>
          <w:tab w:val="num" w:pos="0"/>
        </w:tabs>
        <w:ind w:left="360" w:hanging="360"/>
      </w:pPr>
      <w:rPr>
        <w:rFonts w:ascii="Garamond" w:hAnsi="Garamond"/>
        <w:b/>
        <w:i w:val="0"/>
        <w:sz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10"/>
    <w:rsid w:val="00023710"/>
    <w:rsid w:val="006105BD"/>
    <w:rsid w:val="006E526F"/>
    <w:rsid w:val="00B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56AE9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Garamond" w:hAnsi="Garamond"/>
      <w:b/>
      <w:i w:val="0"/>
      <w:sz w:val="24"/>
      <w:u w:val="none"/>
    </w:rPr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Garamond" w:hAnsi="Garamond"/>
      <w:b/>
      <w:i w:val="0"/>
      <w:sz w:val="24"/>
      <w:u w:val="none"/>
    </w:rPr>
  </w:style>
  <w:style w:type="character" w:customStyle="1" w:styleId="Absatz-Standardschriftart">
    <w:name w:val="Absatz-Standardschriftart"/>
  </w:style>
  <w:style w:type="character" w:styleId="DefaultParagraphFont0">
    <w:name w:val="Default Paragraph Font"/>
  </w:style>
  <w:style w:type="character" w:styleId="Hyperlink">
    <w:name w:val="Hyperlink"/>
    <w:rPr>
      <w:color w:val="000080"/>
      <w:u w:val="single"/>
      <w:lang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1540</Characters>
  <Application>Microsoft Macintosh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LAWRENCE A</dc:title>
  <dc:subject/>
  <dc:creator>Preferred Customer</dc:creator>
  <cp:keywords/>
  <cp:lastModifiedBy>Office 2004 Test Drive User</cp:lastModifiedBy>
  <cp:revision>2</cp:revision>
  <cp:lastPrinted>2006-10-25T20:21:00Z</cp:lastPrinted>
  <dcterms:created xsi:type="dcterms:W3CDTF">2025-03-07T19:54:00Z</dcterms:created>
  <dcterms:modified xsi:type="dcterms:W3CDTF">2025-03-07T19:54:00Z</dcterms:modified>
</cp:coreProperties>
</file>