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851" w:rsidRDefault="00C44851" w:rsidP="00C44851">
      <w:pPr>
        <w:widowControl w:val="0"/>
        <w:autoSpaceDE w:val="0"/>
        <w:autoSpaceDN w:val="0"/>
        <w:adjustRightInd w:val="0"/>
        <w:jc w:val="center"/>
        <w:rPr>
          <w:rFonts w:ascii="Tahoma" w:hAnsi="Tahoma" w:cs="Tahoma"/>
          <w:b/>
          <w:bCs/>
          <w:sz w:val="28"/>
          <w:szCs w:val="28"/>
        </w:rPr>
      </w:pPr>
      <w:r>
        <w:rPr>
          <w:rFonts w:ascii="Tahoma" w:hAnsi="Tahoma" w:cs="Tahoma"/>
          <w:b/>
          <w:bCs/>
          <w:sz w:val="28"/>
          <w:szCs w:val="28"/>
        </w:rPr>
        <w:t>DEED OF JAMES STRAIN</w:t>
      </w:r>
    </w:p>
    <w:p w:rsidR="00C44851" w:rsidRDefault="00C44851" w:rsidP="00C44851">
      <w:pPr>
        <w:widowControl w:val="0"/>
        <w:autoSpaceDE w:val="0"/>
        <w:autoSpaceDN w:val="0"/>
        <w:adjustRightInd w:val="0"/>
        <w:jc w:val="center"/>
        <w:rPr>
          <w:rFonts w:ascii="Tahoma" w:hAnsi="Tahoma" w:cs="Tahoma"/>
          <w:b/>
          <w:bCs/>
          <w:sz w:val="28"/>
          <w:szCs w:val="28"/>
        </w:rPr>
      </w:pPr>
    </w:p>
    <w:p w:rsidR="00C44851" w:rsidRPr="00C44851" w:rsidRDefault="00C44851" w:rsidP="00C44851">
      <w:pPr>
        <w:widowControl w:val="0"/>
        <w:autoSpaceDE w:val="0"/>
        <w:autoSpaceDN w:val="0"/>
        <w:adjustRightInd w:val="0"/>
        <w:jc w:val="center"/>
        <w:rPr>
          <w:rFonts w:cs="Times New Roman"/>
          <w:b/>
          <w:bCs/>
          <w:sz w:val="24"/>
          <w:szCs w:val="24"/>
        </w:rPr>
      </w:pPr>
      <w:r w:rsidRPr="00C44851">
        <w:rPr>
          <w:rFonts w:cs="Times New Roman"/>
          <w:b/>
          <w:bCs/>
          <w:sz w:val="24"/>
          <w:szCs w:val="24"/>
        </w:rPr>
        <w:t xml:space="preserve">The following is an excerpt from the record of Sir William Johnson's sale of land to James Strain on July 5, 1774. The property is generally to the north and east of the present South Worcester hamlet, including most of the County Route 39 "Draw" and its intersection with Morrell Road. It also contains part of a mile of County Route 40 east of the turn to Titus Hill Road.     </w:t>
      </w:r>
    </w:p>
    <w:p w:rsidR="00C44851" w:rsidRPr="00C44851" w:rsidRDefault="00C44851" w:rsidP="00C44851">
      <w:pPr>
        <w:widowControl w:val="0"/>
        <w:autoSpaceDE w:val="0"/>
        <w:autoSpaceDN w:val="0"/>
        <w:adjustRightInd w:val="0"/>
        <w:jc w:val="center"/>
        <w:rPr>
          <w:rFonts w:cs="Times New Roman"/>
          <w:b/>
          <w:bCs/>
          <w:sz w:val="24"/>
          <w:szCs w:val="24"/>
        </w:rPr>
      </w:pPr>
    </w:p>
    <w:p w:rsidR="00C44851" w:rsidRPr="00C44851" w:rsidRDefault="00C44851" w:rsidP="00C44851">
      <w:pPr>
        <w:widowControl w:val="0"/>
        <w:autoSpaceDE w:val="0"/>
        <w:autoSpaceDN w:val="0"/>
        <w:adjustRightInd w:val="0"/>
        <w:jc w:val="center"/>
        <w:rPr>
          <w:rFonts w:cs="Times New Roman"/>
          <w:b/>
          <w:bCs/>
          <w:sz w:val="24"/>
          <w:szCs w:val="24"/>
        </w:rPr>
      </w:pPr>
      <w:r w:rsidRPr="00C44851">
        <w:rPr>
          <w:rFonts w:cs="Times New Roman"/>
          <w:b/>
          <w:bCs/>
          <w:sz w:val="24"/>
          <w:szCs w:val="24"/>
        </w:rPr>
        <w:t xml:space="preserve">MONTGOMERY COUNTY COURTHOUSE </w:t>
      </w:r>
    </w:p>
    <w:p w:rsidR="00C44851" w:rsidRPr="00C44851" w:rsidRDefault="00C44851" w:rsidP="00C44851">
      <w:pPr>
        <w:widowControl w:val="0"/>
        <w:autoSpaceDE w:val="0"/>
        <w:autoSpaceDN w:val="0"/>
        <w:adjustRightInd w:val="0"/>
        <w:jc w:val="center"/>
        <w:rPr>
          <w:rFonts w:cs="Times New Roman"/>
          <w:b/>
          <w:bCs/>
          <w:sz w:val="24"/>
          <w:szCs w:val="24"/>
        </w:rPr>
      </w:pPr>
      <w:r w:rsidRPr="00C44851">
        <w:rPr>
          <w:rFonts w:cs="Times New Roman"/>
          <w:b/>
          <w:bCs/>
          <w:sz w:val="24"/>
          <w:szCs w:val="24"/>
        </w:rPr>
        <w:t>Fonda, New York</w:t>
      </w:r>
    </w:p>
    <w:p w:rsidR="00C44851" w:rsidRPr="00C44851" w:rsidRDefault="00C44851" w:rsidP="00C44851">
      <w:pPr>
        <w:widowControl w:val="0"/>
        <w:autoSpaceDE w:val="0"/>
        <w:autoSpaceDN w:val="0"/>
        <w:adjustRightInd w:val="0"/>
        <w:jc w:val="center"/>
        <w:rPr>
          <w:rFonts w:cs="Times New Roman"/>
          <w:b/>
          <w:bCs/>
          <w:sz w:val="24"/>
          <w:szCs w:val="24"/>
        </w:rPr>
      </w:pPr>
      <w:r w:rsidRPr="00C44851">
        <w:rPr>
          <w:rFonts w:cs="Times New Roman"/>
          <w:b/>
          <w:bCs/>
          <w:sz w:val="24"/>
          <w:szCs w:val="24"/>
        </w:rPr>
        <w:t>Liber #1, pages 173-174</w:t>
      </w:r>
    </w:p>
    <w:p w:rsidR="00C44851" w:rsidRPr="00C44851" w:rsidRDefault="00C44851" w:rsidP="00C44851">
      <w:pPr>
        <w:widowControl w:val="0"/>
        <w:autoSpaceDE w:val="0"/>
        <w:autoSpaceDN w:val="0"/>
        <w:adjustRightInd w:val="0"/>
        <w:jc w:val="center"/>
        <w:rPr>
          <w:rFonts w:cs="Times New Roman"/>
          <w:b/>
          <w:bCs/>
          <w:sz w:val="24"/>
          <w:szCs w:val="24"/>
        </w:rPr>
      </w:pPr>
    </w:p>
    <w:p w:rsidR="00C44851" w:rsidRPr="00C44851" w:rsidRDefault="00C44851" w:rsidP="00C44851">
      <w:pPr>
        <w:widowControl w:val="0"/>
        <w:autoSpaceDE w:val="0"/>
        <w:autoSpaceDN w:val="0"/>
        <w:adjustRightInd w:val="0"/>
        <w:jc w:val="center"/>
        <w:rPr>
          <w:rFonts w:cs="Times New Roman"/>
          <w:sz w:val="24"/>
          <w:szCs w:val="24"/>
        </w:rPr>
      </w:pPr>
      <w:r w:rsidRPr="00C44851">
        <w:rPr>
          <w:rFonts w:cs="Times New Roman"/>
          <w:sz w:val="24"/>
          <w:szCs w:val="24"/>
        </w:rPr>
        <w:t xml:space="preserve">FROM SIR WILLIAM JOHNSON TO JAMES STRAHAN </w:t>
      </w:r>
    </w:p>
    <w:p w:rsidR="00C44851" w:rsidRPr="00C44851" w:rsidRDefault="00C44851" w:rsidP="00C44851">
      <w:pPr>
        <w:widowControl w:val="0"/>
        <w:autoSpaceDE w:val="0"/>
        <w:autoSpaceDN w:val="0"/>
        <w:adjustRightInd w:val="0"/>
        <w:jc w:val="center"/>
        <w:rPr>
          <w:rFonts w:cs="Times New Roman"/>
          <w:sz w:val="24"/>
          <w:szCs w:val="24"/>
        </w:rPr>
      </w:pPr>
    </w:p>
    <w:p w:rsidR="00C44851" w:rsidRDefault="00C44851" w:rsidP="00C44851">
      <w:pPr>
        <w:widowControl w:val="0"/>
        <w:autoSpaceDE w:val="0"/>
        <w:autoSpaceDN w:val="0"/>
        <w:adjustRightInd w:val="0"/>
        <w:rPr>
          <w:rFonts w:cs="Times New Roman"/>
          <w:sz w:val="24"/>
          <w:szCs w:val="24"/>
        </w:rPr>
      </w:pPr>
      <w:r w:rsidRPr="00C44851">
        <w:rPr>
          <w:rFonts w:cs="Times New Roman"/>
          <w:sz w:val="24"/>
          <w:szCs w:val="24"/>
        </w:rPr>
        <w:tab/>
        <w:t>"This indenture made Fifth day of July in the year of one thousand seven hundred and seventy four between the Honerable William Johnson of Johnson Hall in the county of Tryon and the province of New York, Baronet of the Kingdom of Great Britain of one part, and James Strahan of the County and Province afore said, Farmer, of the other part, whereas our now Sovereign Lord, King George Third, by letters Patent given by him under the Great Seal of the province of New York bearing the date of the eighth day of May One Thousand, Seven Hundred and Seventy did give and grant unto the above Sir William Johnson and others: All that certain Tract of land situated being in the County of Albany and now in the County Of Tryon by a late division of the County of Albany into three counties in the Province of New York, commonly called and known by the name of ADAQUIGHTANGA now called Charlotte River containing twenty six thousand acres of land with the usual allowance for highways and whereas the said Sir William Johnson by virtue of sundry mense Conveyances has become seized of the whole of said resited tract of land, NOW THIS INDENTURE WITNESSTH that the said Sir William Johnson for and in consideration of the sum of 88</w:t>
      </w:r>
      <w:r w:rsidRPr="00C44851">
        <w:rPr>
          <w:rFonts w:cs="Times"/>
          <w:sz w:val="24"/>
          <w:szCs w:val="24"/>
        </w:rPr>
        <w:t>£</w:t>
      </w:r>
      <w:r w:rsidRPr="00C44851">
        <w:rPr>
          <w:rFonts w:cs="Times New Roman"/>
          <w:sz w:val="24"/>
          <w:szCs w:val="24"/>
        </w:rPr>
        <w:t>10sh current money of New York to him in hand paid by the said James Strahan at or before the unsealing and delivery of those  presents the receipt whereof, is hereby acknowledged hath granted, bargained, sold by these presents, Doth grant, bargain and sell unto the said James Strahan all that certain lot of land Number 5 on the North side of the Adaquightanga now called the Charlotte River, being part of a tract of land so granted by the said in part recited Letters Patent: Beginning at the South west corner of lot No 4 and runs from thence North 35 degrees west one hundred and three chains fifty links along the west bounds of the said lot No 4 to the north west corner thereof on the rear line of the northerly boundary of the Patent thense south 86 degrees west twenty chains along the said rear line to the north east corner of the lot No 6 thence south 85 degrees east eighty five chains fifty links along the easterly bounds of said lot No.6 to the Chartlotte River aforesaid thence up the stream there of as it winds and turns to the place of begining. Containing one hundred and seventy seven acres of land ...</w:t>
      </w:r>
    </w:p>
    <w:p w:rsidR="00C44851" w:rsidRPr="00C44851" w:rsidRDefault="00C44851" w:rsidP="00C44851">
      <w:pPr>
        <w:widowControl w:val="0"/>
        <w:autoSpaceDE w:val="0"/>
        <w:autoSpaceDN w:val="0"/>
        <w:adjustRightInd w:val="0"/>
        <w:rPr>
          <w:rFonts w:cs="Times New Roman"/>
          <w:sz w:val="24"/>
          <w:szCs w:val="24"/>
        </w:rPr>
      </w:pPr>
    </w:p>
    <w:p w:rsidR="00C44851" w:rsidRPr="00C44851" w:rsidRDefault="00C44851" w:rsidP="00C44851">
      <w:pPr>
        <w:widowControl w:val="0"/>
        <w:autoSpaceDE w:val="0"/>
        <w:autoSpaceDN w:val="0"/>
        <w:adjustRightInd w:val="0"/>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C44851">
        <w:rPr>
          <w:rFonts w:cs="Times New Roman"/>
          <w:sz w:val="24"/>
          <w:szCs w:val="24"/>
        </w:rPr>
        <w:t xml:space="preserve">"W. JOHNSON (L.S)               </w:t>
      </w:r>
    </w:p>
    <w:p w:rsidR="00CC00DE" w:rsidRPr="00C44851" w:rsidRDefault="00C44851" w:rsidP="00C44851">
      <w:pPr>
        <w:widowControl w:val="0"/>
        <w:autoSpaceDE w:val="0"/>
        <w:autoSpaceDN w:val="0"/>
        <w:adjustRightInd w:val="0"/>
        <w:rPr>
          <w:rFonts w:cs="Times New Roman"/>
          <w:sz w:val="24"/>
          <w:szCs w:val="24"/>
        </w:rPr>
      </w:pPr>
      <w:r w:rsidRPr="00C44851">
        <w:rPr>
          <w:rFonts w:cs="Times New Roman"/>
          <w:sz w:val="24"/>
          <w:szCs w:val="24"/>
        </w:rPr>
        <w:t xml:space="preserve">                            </w:t>
      </w:r>
      <w:r>
        <w:rPr>
          <w:rFonts w:cs="Times New Roman"/>
          <w:sz w:val="24"/>
          <w:szCs w:val="24"/>
        </w:rPr>
        <w:tab/>
      </w:r>
      <w:r>
        <w:rPr>
          <w:rFonts w:cs="Times New Roman"/>
          <w:sz w:val="24"/>
          <w:szCs w:val="24"/>
        </w:rPr>
        <w:tab/>
      </w:r>
      <w:r w:rsidRPr="00C44851">
        <w:rPr>
          <w:rFonts w:cs="Times New Roman"/>
          <w:sz w:val="24"/>
          <w:szCs w:val="24"/>
        </w:rPr>
        <w:t xml:space="preserve">"in the presence of Dan Claus and Pat Daly" </w:t>
      </w:r>
      <w:bookmarkStart w:id="0" w:name="_GoBack"/>
      <w:bookmarkEnd w:id="0"/>
    </w:p>
    <w:sectPr w:rsidR="00CC00DE" w:rsidRPr="00C44851" w:rsidSect="00C44851">
      <w:pgSz w:w="12240" w:h="15840"/>
      <w:pgMar w:top="90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FranklinGotTReg">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venir-Black">
    <w:altName w:val="Bk Avenir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51"/>
    <w:rsid w:val="00C44851"/>
    <w:rsid w:val="00CC00DE"/>
    <w:rsid w:val="00E80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A49C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C5D"/>
  </w:style>
  <w:style w:type="paragraph" w:styleId="Heading1">
    <w:name w:val="heading 1"/>
    <w:basedOn w:val="Normal"/>
    <w:next w:val="Normal"/>
    <w:link w:val="Heading1Char"/>
    <w:autoRedefine/>
    <w:uiPriority w:val="9"/>
    <w:qFormat/>
    <w:rsid w:val="00E80C5D"/>
    <w:pPr>
      <w:keepNext/>
      <w:keepLines/>
      <w:spacing w:before="480"/>
      <w:outlineLvl w:val="0"/>
    </w:pPr>
    <w:rPr>
      <w:rFonts w:ascii="FranklinGotTReg" w:eastAsiaTheme="majorEastAsia" w:hAnsi="FranklinGotTReg" w:cstheme="majorBidi"/>
      <w:bCs/>
      <w:color w:val="345A8A" w:themeColor="accent1" w:themeShade="B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D"/>
    <w:rPr>
      <w:rFonts w:ascii="FranklinGotTReg" w:eastAsiaTheme="majorEastAsia" w:hAnsi="FranklinGotTReg" w:cstheme="majorBidi"/>
      <w:bCs/>
      <w:color w:val="345A8A" w:themeColor="accent1" w:themeShade="B5"/>
      <w:sz w:val="22"/>
      <w:szCs w:val="32"/>
      <w:lang w:eastAsia="en-US"/>
    </w:rPr>
  </w:style>
  <w:style w:type="character" w:customStyle="1" w:styleId="Heads14">
    <w:name w:val="Heads 14"/>
    <w:basedOn w:val="Heading1Char"/>
    <w:uiPriority w:val="99"/>
    <w:qFormat/>
    <w:rsid w:val="00E80C5D"/>
    <w:rPr>
      <w:rFonts w:ascii="FranklinGotTReg" w:eastAsiaTheme="majorEastAsia" w:hAnsi="FranklinGotTReg" w:cs="Avenir-Black"/>
      <w:b w:val="0"/>
      <w:bCs/>
      <w:i w:val="0"/>
      <w:color w:val="000000"/>
      <w:spacing w:val="0"/>
      <w:w w:val="100"/>
      <w:position w:val="0"/>
      <w:sz w:val="28"/>
      <w:szCs w:val="20"/>
      <w:u w:val="none"/>
      <w:vertAlign w:val="baseline"/>
      <w:em w:val="none"/>
      <w:lang w:val="en-US" w:eastAsia="en-US"/>
    </w:rPr>
  </w:style>
  <w:style w:type="paragraph" w:customStyle="1" w:styleId="ImportantNote10pt">
    <w:name w:val="Important Note 10pt"/>
    <w:basedOn w:val="Normal"/>
    <w:autoRedefine/>
    <w:uiPriority w:val="99"/>
    <w:qFormat/>
    <w:rsid w:val="00E80C5D"/>
    <w:pPr>
      <w:spacing w:after="43" w:line="200" w:lineRule="atLeast"/>
    </w:pPr>
    <w:rPr>
      <w:rFonts w:ascii="FranklinGotTReg" w:hAnsi="FranklinGotTReg" w:cs="Avenir-Black"/>
      <w:caps/>
      <w:sz w:val="20"/>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2539</Characters>
  <Application>Microsoft Macintosh Word</Application>
  <DocSecurity>0</DocSecurity>
  <Lines>21</Lines>
  <Paragraphs>5</Paragraphs>
  <ScaleCrop>false</ScaleCrop>
  <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1</cp:revision>
  <dcterms:created xsi:type="dcterms:W3CDTF">2025-03-30T15:11:00Z</dcterms:created>
  <dcterms:modified xsi:type="dcterms:W3CDTF">2025-03-30T15:12:00Z</dcterms:modified>
</cp:coreProperties>
</file>